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EB11" w14:textId="77777777" w:rsidR="00CF5CBE" w:rsidRPr="00347D55" w:rsidRDefault="00347D55" w:rsidP="00CF5CBE">
      <w:pPr>
        <w:spacing w:line="240" w:lineRule="auto"/>
        <w:rPr>
          <w:b/>
          <w:color w:val="404040" w:themeColor="text1" w:themeTint="BF"/>
          <w:sz w:val="40"/>
          <w:szCs w:val="40"/>
          <w:lang w:val="en-US"/>
        </w:rPr>
      </w:pPr>
      <w:proofErr w:type="spellStart"/>
      <w:r>
        <w:rPr>
          <w:b/>
          <w:color w:val="404040" w:themeColor="text1" w:themeTint="BF"/>
          <w:sz w:val="40"/>
          <w:szCs w:val="40"/>
          <w:lang w:val="en-US"/>
        </w:rPr>
        <w:t>Tonhalle-Orchester</w:t>
      </w:r>
      <w:proofErr w:type="spellEnd"/>
      <w:r>
        <w:rPr>
          <w:b/>
          <w:color w:val="404040" w:themeColor="text1" w:themeTint="BF"/>
          <w:sz w:val="40"/>
          <w:szCs w:val="40"/>
          <w:lang w:val="en-US"/>
        </w:rPr>
        <w:t xml:space="preserve"> Zürich</w:t>
      </w:r>
    </w:p>
    <w:p w14:paraId="5C92A791" w14:textId="77777777" w:rsidR="00347D55" w:rsidRDefault="00347D55" w:rsidP="00347D55">
      <w:pPr>
        <w:rPr>
          <w:b/>
          <w:color w:val="404040" w:themeColor="text1" w:themeTint="BF"/>
          <w:spacing w:val="4"/>
          <w:sz w:val="24"/>
          <w:szCs w:val="24"/>
          <w:lang w:val="en-US"/>
        </w:rPr>
      </w:pPr>
    </w:p>
    <w:p w14:paraId="2E9BDBF0" w14:textId="77777777" w:rsidR="001521D2" w:rsidRPr="001521D2" w:rsidRDefault="001521D2" w:rsidP="001521D2">
      <w:pPr>
        <w:pStyle w:val="StandardBlocksatz"/>
        <w:rPr>
          <w:rFonts w:ascii="Arial" w:hAnsi="Arial" w:cs="Arial"/>
          <w:lang w:val="en-GB"/>
        </w:rPr>
      </w:pPr>
      <w:r w:rsidRPr="001521D2">
        <w:rPr>
          <w:rFonts w:ascii="Arial" w:hAnsi="Arial" w:cs="Arial"/>
          <w:lang w:val="en-GB"/>
        </w:rPr>
        <w:t xml:space="preserve">Classical music from Mozart to Messiaen: that is the passion of the </w:t>
      </w:r>
      <w:proofErr w:type="spellStart"/>
      <w:r w:rsidRPr="001521D2">
        <w:rPr>
          <w:rFonts w:ascii="Arial" w:hAnsi="Arial" w:cs="Arial"/>
          <w:lang w:val="en-GB"/>
        </w:rPr>
        <w:t>Tonhalle-Orchester</w:t>
      </w:r>
      <w:proofErr w:type="spellEnd"/>
      <w:r w:rsidRPr="001521D2">
        <w:rPr>
          <w:rFonts w:ascii="Arial" w:hAnsi="Arial" w:cs="Arial"/>
          <w:lang w:val="en-GB"/>
        </w:rPr>
        <w:t xml:space="preserve"> </w:t>
      </w:r>
      <w:proofErr w:type="spellStart"/>
      <w:r w:rsidRPr="001521D2">
        <w:rPr>
          <w:rFonts w:ascii="Arial" w:hAnsi="Arial" w:cs="Arial"/>
          <w:lang w:val="en-GB"/>
        </w:rPr>
        <w:t>Zürich</w:t>
      </w:r>
      <w:proofErr w:type="spellEnd"/>
      <w:r w:rsidRPr="001521D2">
        <w:rPr>
          <w:rFonts w:ascii="Arial" w:hAnsi="Arial" w:cs="Arial"/>
          <w:lang w:val="en-GB"/>
        </w:rPr>
        <w:t xml:space="preserve"> – and has been since 1868. When it performs with Paavo </w:t>
      </w:r>
      <w:proofErr w:type="spellStart"/>
      <w:r w:rsidRPr="001521D2">
        <w:rPr>
          <w:rFonts w:ascii="Arial" w:hAnsi="Arial" w:cs="Arial"/>
          <w:lang w:val="en-GB"/>
        </w:rPr>
        <w:t>Järvi</w:t>
      </w:r>
      <w:proofErr w:type="spellEnd"/>
      <w:r w:rsidRPr="001521D2">
        <w:rPr>
          <w:rFonts w:ascii="Arial" w:hAnsi="Arial" w:cs="Arial"/>
          <w:lang w:val="en-GB"/>
        </w:rPr>
        <w:t xml:space="preserve">, a special energy is generated, because every concert is a unique experience. The orchestra loves the diverse stimuli it receives from its guest conductors and enjoys being challenged by internationally acclaimed soloists. Along with its audience, the orchestra maintains a lively curiosity for unknown masterpieces and newly commissioned works. Founded by musicians from </w:t>
      </w:r>
      <w:proofErr w:type="spellStart"/>
      <w:r w:rsidRPr="001521D2">
        <w:rPr>
          <w:rFonts w:ascii="Arial" w:hAnsi="Arial" w:cs="Arial"/>
          <w:lang w:val="en-GB"/>
        </w:rPr>
        <w:t>Zürich</w:t>
      </w:r>
      <w:proofErr w:type="spellEnd"/>
      <w:r w:rsidRPr="001521D2">
        <w:rPr>
          <w:rFonts w:ascii="Arial" w:hAnsi="Arial" w:cs="Arial"/>
          <w:lang w:val="en-GB"/>
        </w:rPr>
        <w:t xml:space="preserve"> itself, the </w:t>
      </w:r>
      <w:proofErr w:type="spellStart"/>
      <w:r w:rsidRPr="001521D2">
        <w:rPr>
          <w:rFonts w:ascii="Arial" w:hAnsi="Arial" w:cs="Arial"/>
          <w:lang w:val="en-GB"/>
        </w:rPr>
        <w:t>Tonhalle-Orchester</w:t>
      </w:r>
      <w:proofErr w:type="spellEnd"/>
      <w:r w:rsidRPr="001521D2">
        <w:rPr>
          <w:rFonts w:ascii="Arial" w:hAnsi="Arial" w:cs="Arial"/>
          <w:lang w:val="en-GB"/>
        </w:rPr>
        <w:t xml:space="preserve"> Zürich proclaims its musical home in its name and carries its excellent reputation around the world by means of tours and recordings.</w:t>
      </w:r>
    </w:p>
    <w:p w14:paraId="2C515FA7" w14:textId="77777777" w:rsidR="001521D2" w:rsidRPr="001521D2" w:rsidRDefault="001521D2" w:rsidP="001521D2">
      <w:pPr>
        <w:autoSpaceDE w:val="0"/>
        <w:autoSpaceDN w:val="0"/>
        <w:adjustRightInd w:val="0"/>
        <w:spacing w:line="240" w:lineRule="auto"/>
        <w:jc w:val="both"/>
        <w:rPr>
          <w:rFonts w:cs="Arial"/>
          <w:lang w:val="en-GB"/>
        </w:rPr>
      </w:pPr>
      <w:r w:rsidRPr="001521D2">
        <w:rPr>
          <w:rFonts w:cs="Arial"/>
          <w:lang w:val="en-GB"/>
        </w:rPr>
        <w:t xml:space="preserve">The orchestra brings together musicians from 20 nations, and some 100 musicians play around 50 different programmes in over 100 concerts per season. Guest appearances have taken it to 100 cities in more than thirty countries. In addition to the orchestral projects, the musicians also create their own chamber music series. The music director Paavo </w:t>
      </w:r>
      <w:proofErr w:type="spellStart"/>
      <w:r w:rsidRPr="001521D2">
        <w:rPr>
          <w:rFonts w:cs="Arial"/>
          <w:lang w:val="en-GB"/>
        </w:rPr>
        <w:t>Järvi</w:t>
      </w:r>
      <w:proofErr w:type="spellEnd"/>
      <w:r w:rsidRPr="001521D2">
        <w:rPr>
          <w:rFonts w:cs="Arial"/>
          <w:lang w:val="en-GB"/>
        </w:rPr>
        <w:t xml:space="preserve"> is the eleventh principal conductor of the </w:t>
      </w:r>
      <w:proofErr w:type="spellStart"/>
      <w:r w:rsidRPr="001521D2">
        <w:rPr>
          <w:rFonts w:cs="Arial"/>
          <w:lang w:val="en-GB"/>
        </w:rPr>
        <w:t>Tonhalle-Orchester</w:t>
      </w:r>
      <w:proofErr w:type="spellEnd"/>
      <w:r w:rsidRPr="001521D2">
        <w:rPr>
          <w:rFonts w:cs="Arial"/>
          <w:lang w:val="en-GB"/>
        </w:rPr>
        <w:t xml:space="preserve"> </w:t>
      </w:r>
      <w:proofErr w:type="spellStart"/>
      <w:r w:rsidRPr="001521D2">
        <w:rPr>
          <w:rFonts w:cs="Arial"/>
          <w:lang w:val="en-GB"/>
        </w:rPr>
        <w:t>Zürich</w:t>
      </w:r>
      <w:proofErr w:type="spellEnd"/>
      <w:r w:rsidRPr="001521D2">
        <w:rPr>
          <w:rFonts w:cs="Arial"/>
          <w:lang w:val="en-GB"/>
        </w:rPr>
        <w:t xml:space="preserve">; David </w:t>
      </w:r>
      <w:proofErr w:type="spellStart"/>
      <w:r w:rsidRPr="001521D2">
        <w:rPr>
          <w:rFonts w:cs="Arial"/>
          <w:lang w:val="en-GB"/>
        </w:rPr>
        <w:t>Zinman</w:t>
      </w:r>
      <w:proofErr w:type="spellEnd"/>
      <w:r w:rsidRPr="001521D2">
        <w:rPr>
          <w:rFonts w:cs="Arial"/>
          <w:lang w:val="en-GB"/>
        </w:rPr>
        <w:t xml:space="preserve"> is its conductor emeritus.</w:t>
      </w:r>
    </w:p>
    <w:p w14:paraId="48CF5EDC" w14:textId="77777777" w:rsidR="001521D2" w:rsidRPr="001521D2" w:rsidRDefault="001521D2" w:rsidP="001521D2">
      <w:pPr>
        <w:autoSpaceDE w:val="0"/>
        <w:autoSpaceDN w:val="0"/>
        <w:adjustRightInd w:val="0"/>
        <w:spacing w:line="240" w:lineRule="auto"/>
        <w:jc w:val="both"/>
        <w:rPr>
          <w:rFonts w:cs="Arial"/>
          <w:lang w:val="en-GB"/>
        </w:rPr>
      </w:pPr>
    </w:p>
    <w:p w14:paraId="56770BEA" w14:textId="77777777" w:rsidR="001521D2" w:rsidRPr="001521D2" w:rsidRDefault="001521D2" w:rsidP="001521D2">
      <w:pPr>
        <w:pStyle w:val="StandardBlocksatz"/>
        <w:rPr>
          <w:rFonts w:ascii="Arial" w:hAnsi="Arial" w:cs="Arial"/>
          <w:lang w:val="en-GB"/>
        </w:rPr>
      </w:pPr>
      <w:r w:rsidRPr="001521D2">
        <w:rPr>
          <w:rFonts w:ascii="Arial" w:hAnsi="Arial" w:cs="Arial"/>
          <w:lang w:val="en-GB"/>
        </w:rPr>
        <w:t xml:space="preserve">The orchestra has released more than forty recordings on CD. Under the baton of Paavo </w:t>
      </w:r>
      <w:proofErr w:type="spellStart"/>
      <w:r w:rsidRPr="001521D2">
        <w:rPr>
          <w:rFonts w:ascii="Arial" w:hAnsi="Arial" w:cs="Arial"/>
          <w:lang w:val="en-GB"/>
        </w:rPr>
        <w:t>Järvi</w:t>
      </w:r>
      <w:proofErr w:type="spellEnd"/>
      <w:r w:rsidRPr="001521D2">
        <w:rPr>
          <w:rFonts w:ascii="Arial" w:hAnsi="Arial" w:cs="Arial"/>
          <w:lang w:val="en-GB"/>
        </w:rPr>
        <w:t xml:space="preserve"> it has recorded works by Messiaen (Diapason d’Or 2019), Tchaikovsky (</w:t>
      </w:r>
      <w:proofErr w:type="spellStart"/>
      <w:r w:rsidRPr="001521D2">
        <w:rPr>
          <w:rFonts w:ascii="Arial" w:hAnsi="Arial" w:cs="Arial"/>
          <w:lang w:val="en-GB"/>
        </w:rPr>
        <w:t>Preis</w:t>
      </w:r>
      <w:proofErr w:type="spellEnd"/>
      <w:r w:rsidRPr="001521D2">
        <w:rPr>
          <w:rFonts w:ascii="Arial" w:hAnsi="Arial" w:cs="Arial"/>
          <w:lang w:val="en-GB"/>
        </w:rPr>
        <w:t xml:space="preserve"> der </w:t>
      </w:r>
      <w:proofErr w:type="spellStart"/>
      <w:r w:rsidRPr="001521D2">
        <w:rPr>
          <w:rFonts w:ascii="Arial" w:hAnsi="Arial" w:cs="Arial"/>
          <w:lang w:val="en-GB"/>
        </w:rPr>
        <w:t>Deutschen</w:t>
      </w:r>
      <w:proofErr w:type="spellEnd"/>
      <w:r w:rsidRPr="001521D2">
        <w:rPr>
          <w:rFonts w:ascii="Arial" w:hAnsi="Arial" w:cs="Arial"/>
          <w:lang w:val="en-GB"/>
        </w:rPr>
        <w:t xml:space="preserve"> </w:t>
      </w:r>
      <w:proofErr w:type="spellStart"/>
      <w:r w:rsidRPr="001521D2">
        <w:rPr>
          <w:rFonts w:ascii="Arial" w:hAnsi="Arial" w:cs="Arial"/>
          <w:lang w:val="en-GB"/>
        </w:rPr>
        <w:t>Schallplattenkritik</w:t>
      </w:r>
      <w:proofErr w:type="spellEnd"/>
      <w:r w:rsidRPr="001521D2">
        <w:rPr>
          <w:rFonts w:ascii="Arial" w:hAnsi="Arial" w:cs="Arial"/>
          <w:lang w:val="en-GB"/>
        </w:rPr>
        <w:t xml:space="preserve"> 2020, Diapason d’Or of the Year 2021), Adams (Diapason d’Or November 2022) and Bruckner (Diapason d’Or April 2023, ICMA-Award for best symphonic recording 2024). The </w:t>
      </w:r>
      <w:proofErr w:type="spellStart"/>
      <w:r w:rsidRPr="001521D2">
        <w:rPr>
          <w:rFonts w:ascii="Arial" w:hAnsi="Arial" w:cs="Arial"/>
          <w:lang w:val="en-GB"/>
        </w:rPr>
        <w:t>Tonhalle-Orchester</w:t>
      </w:r>
      <w:proofErr w:type="spellEnd"/>
      <w:r w:rsidRPr="001521D2">
        <w:rPr>
          <w:rFonts w:ascii="Arial" w:hAnsi="Arial" w:cs="Arial"/>
          <w:lang w:val="en-GB"/>
        </w:rPr>
        <w:t xml:space="preserve"> </w:t>
      </w:r>
      <w:proofErr w:type="spellStart"/>
      <w:r w:rsidRPr="001521D2">
        <w:rPr>
          <w:rFonts w:ascii="Arial" w:hAnsi="Arial" w:cs="Arial"/>
          <w:lang w:val="en-GB"/>
        </w:rPr>
        <w:t>Zürich</w:t>
      </w:r>
      <w:proofErr w:type="spellEnd"/>
      <w:r w:rsidRPr="001521D2">
        <w:rPr>
          <w:rFonts w:ascii="Arial" w:hAnsi="Arial" w:cs="Arial"/>
          <w:lang w:val="en-GB"/>
        </w:rPr>
        <w:t xml:space="preserve"> together with Paavo </w:t>
      </w:r>
      <w:proofErr w:type="spellStart"/>
      <w:r w:rsidRPr="001521D2">
        <w:rPr>
          <w:rFonts w:ascii="Arial" w:hAnsi="Arial" w:cs="Arial"/>
          <w:lang w:val="en-GB"/>
        </w:rPr>
        <w:t>Järvi</w:t>
      </w:r>
      <w:proofErr w:type="spellEnd"/>
      <w:r w:rsidRPr="001521D2">
        <w:rPr>
          <w:rFonts w:ascii="Arial" w:hAnsi="Arial" w:cs="Arial"/>
          <w:lang w:val="en-GB"/>
        </w:rPr>
        <w:t xml:space="preserve"> were awarded the 2022 European Cultural Prize. </w:t>
      </w:r>
    </w:p>
    <w:p w14:paraId="285A5FF4" w14:textId="77777777" w:rsidR="001521D2" w:rsidRPr="001521D2" w:rsidRDefault="001521D2" w:rsidP="00347D55">
      <w:pPr>
        <w:rPr>
          <w:rFonts w:cs="Arial"/>
          <w:spacing w:val="4"/>
          <w:lang w:val="en-GB"/>
        </w:rPr>
      </w:pPr>
    </w:p>
    <w:p w14:paraId="4C991D48" w14:textId="77777777" w:rsidR="001308D9" w:rsidRPr="001521D2" w:rsidRDefault="00347D55" w:rsidP="00347D55">
      <w:pPr>
        <w:rPr>
          <w:rFonts w:cs="Arial"/>
          <w:spacing w:val="4"/>
        </w:rPr>
      </w:pPr>
      <w:r w:rsidRPr="001521D2">
        <w:rPr>
          <w:rFonts w:cs="Arial"/>
          <w:spacing w:val="4"/>
        </w:rPr>
        <w:t>www.tonhalle-orchester.ch</w:t>
      </w:r>
    </w:p>
    <w:p w14:paraId="29051F0F" w14:textId="77777777" w:rsidR="0054307F" w:rsidRDefault="0054307F" w:rsidP="00746D38"/>
    <w:p w14:paraId="44855C5D" w14:textId="77777777" w:rsidR="0054307F" w:rsidRDefault="0054307F" w:rsidP="0054307F">
      <w:pPr>
        <w:rPr>
          <w:b/>
          <w:noProof/>
          <w:u w:val="single"/>
          <w:lang w:eastAsia="de-CH"/>
        </w:rPr>
      </w:pPr>
    </w:p>
    <w:sectPr w:rsidR="0054307F" w:rsidSect="000330AB">
      <w:headerReference w:type="default" r:id="rId8"/>
      <w:footerReference w:type="default" r:id="rId9"/>
      <w:pgSz w:w="11906" w:h="16838" w:code="9"/>
      <w:pgMar w:top="3686" w:right="1418" w:bottom="1418" w:left="1418"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006C" w14:textId="77777777" w:rsidR="00F7137F" w:rsidRDefault="00F7137F" w:rsidP="003F59A9">
      <w:pPr>
        <w:spacing w:line="240" w:lineRule="auto"/>
      </w:pPr>
      <w:r>
        <w:separator/>
      </w:r>
    </w:p>
  </w:endnote>
  <w:endnote w:type="continuationSeparator" w:id="0">
    <w:p w14:paraId="6A6B4266" w14:textId="77777777" w:rsidR="00F7137F" w:rsidRDefault="00F7137F" w:rsidP="003F5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995C" w14:textId="77777777" w:rsidR="001A568A" w:rsidRPr="00F379BC" w:rsidRDefault="001A568A" w:rsidP="00F915F7">
    <w:pPr>
      <w:tabs>
        <w:tab w:val="left" w:pos="714"/>
      </w:tabs>
      <w:ind w:right="260"/>
      <w:rPr>
        <w:color w:val="0F243E" w:themeColor="text2" w:themeShade="80"/>
        <w:spacing w:val="10"/>
        <w:sz w:val="17"/>
        <w:szCs w:val="17"/>
      </w:rPr>
    </w:pPr>
    <w:r w:rsidRPr="00F379BC">
      <w:rPr>
        <w:color w:val="17365D" w:themeColor="text2" w:themeShade="BF"/>
        <w:spacing w:val="10"/>
        <w:sz w:val="17"/>
        <w:szCs w:val="17"/>
      </w:rPr>
      <w:fldChar w:fldCharType="begin"/>
    </w:r>
    <w:r w:rsidRPr="00F379BC">
      <w:rPr>
        <w:color w:val="17365D" w:themeColor="text2" w:themeShade="BF"/>
        <w:spacing w:val="10"/>
        <w:sz w:val="17"/>
        <w:szCs w:val="17"/>
      </w:rPr>
      <w:instrText>PAGE   \* MERGEFORMAT</w:instrText>
    </w:r>
    <w:r w:rsidRPr="00F379BC">
      <w:rPr>
        <w:color w:val="17365D" w:themeColor="text2" w:themeShade="BF"/>
        <w:spacing w:val="10"/>
        <w:sz w:val="17"/>
        <w:szCs w:val="17"/>
      </w:rPr>
      <w:fldChar w:fldCharType="separate"/>
    </w:r>
    <w:r w:rsidR="00D539BA" w:rsidRPr="00D539BA">
      <w:rPr>
        <w:noProof/>
        <w:color w:val="17365D" w:themeColor="text2" w:themeShade="BF"/>
        <w:spacing w:val="10"/>
        <w:sz w:val="17"/>
        <w:szCs w:val="17"/>
        <w:lang w:val="de-DE"/>
      </w:rPr>
      <w:t>1</w:t>
    </w:r>
    <w:r w:rsidRPr="00F379BC">
      <w:rPr>
        <w:color w:val="17365D" w:themeColor="text2" w:themeShade="BF"/>
        <w:spacing w:val="10"/>
        <w:sz w:val="17"/>
        <w:szCs w:val="17"/>
      </w:rPr>
      <w:fldChar w:fldCharType="end"/>
    </w:r>
    <w:r w:rsidRPr="00F379BC">
      <w:rPr>
        <w:color w:val="17365D" w:themeColor="text2" w:themeShade="BF"/>
        <w:spacing w:val="10"/>
        <w:sz w:val="17"/>
        <w:szCs w:val="17"/>
        <w:lang w:val="de-DE"/>
      </w:rPr>
      <w:t>/</w:t>
    </w:r>
    <w:r w:rsidRPr="00F379BC">
      <w:rPr>
        <w:color w:val="17365D" w:themeColor="text2" w:themeShade="BF"/>
        <w:spacing w:val="10"/>
        <w:sz w:val="17"/>
        <w:szCs w:val="17"/>
      </w:rPr>
      <w:fldChar w:fldCharType="begin"/>
    </w:r>
    <w:r w:rsidRPr="00F379BC">
      <w:rPr>
        <w:color w:val="17365D" w:themeColor="text2" w:themeShade="BF"/>
        <w:spacing w:val="10"/>
        <w:sz w:val="17"/>
        <w:szCs w:val="17"/>
      </w:rPr>
      <w:instrText>NUMPAGES  \* Arabic  \* MERGEFORMAT</w:instrText>
    </w:r>
    <w:r w:rsidRPr="00F379BC">
      <w:rPr>
        <w:color w:val="17365D" w:themeColor="text2" w:themeShade="BF"/>
        <w:spacing w:val="10"/>
        <w:sz w:val="17"/>
        <w:szCs w:val="17"/>
      </w:rPr>
      <w:fldChar w:fldCharType="separate"/>
    </w:r>
    <w:r w:rsidR="00D539BA" w:rsidRPr="00D539BA">
      <w:rPr>
        <w:noProof/>
        <w:color w:val="17365D" w:themeColor="text2" w:themeShade="BF"/>
        <w:spacing w:val="10"/>
        <w:sz w:val="17"/>
        <w:szCs w:val="17"/>
        <w:lang w:val="de-DE"/>
      </w:rPr>
      <w:t>1</w:t>
    </w:r>
    <w:r w:rsidRPr="00F379BC">
      <w:rPr>
        <w:color w:val="17365D" w:themeColor="text2" w:themeShade="BF"/>
        <w:spacing w:val="1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346D" w14:textId="77777777" w:rsidR="00F7137F" w:rsidRDefault="00F7137F" w:rsidP="003F59A9">
      <w:pPr>
        <w:spacing w:line="240" w:lineRule="auto"/>
      </w:pPr>
      <w:r>
        <w:separator/>
      </w:r>
    </w:p>
  </w:footnote>
  <w:footnote w:type="continuationSeparator" w:id="0">
    <w:p w14:paraId="692C293F" w14:textId="77777777" w:rsidR="00F7137F" w:rsidRDefault="00F7137F" w:rsidP="003F59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2149" w14:textId="77777777" w:rsidR="000601AA" w:rsidRDefault="002F0C54" w:rsidP="002F0C54">
    <w:pPr>
      <w:pStyle w:val="Kopfzeile"/>
      <w:tabs>
        <w:tab w:val="clear" w:pos="4536"/>
        <w:tab w:val="clear" w:pos="9072"/>
      </w:tabs>
      <w:jc w:val="center"/>
    </w:pPr>
    <w:r>
      <w:rPr>
        <w:noProof/>
        <w:lang w:eastAsia="de-CH"/>
      </w:rPr>
      <w:drawing>
        <wp:inline distT="0" distB="0" distL="0" distR="0" wp14:anchorId="1A92BAD4" wp14:editId="0A16241F">
          <wp:extent cx="1371600" cy="9753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Z-Logo-Schwarz-38mm-150dpi.jpg"/>
                  <pic:cNvPicPr/>
                </pic:nvPicPr>
                <pic:blipFill>
                  <a:blip r:embed="rId1">
                    <a:extLst>
                      <a:ext uri="{28A0092B-C50C-407E-A947-70E740481C1C}">
                        <a14:useLocalDpi xmlns:a14="http://schemas.microsoft.com/office/drawing/2010/main" val="0"/>
                      </a:ext>
                    </a:extLst>
                  </a:blip>
                  <a:stretch>
                    <a:fillRect/>
                  </a:stretch>
                </pic:blipFill>
                <pic:spPr>
                  <a:xfrm>
                    <a:off x="0" y="0"/>
                    <a:ext cx="137160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446B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C1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43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EF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E7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60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C49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A6A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F02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12B50"/>
    <w:multiLevelType w:val="hybridMultilevel"/>
    <w:tmpl w:val="E604E398"/>
    <w:lvl w:ilvl="0" w:tplc="D2F48A2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1FA6A63"/>
    <w:multiLevelType w:val="hybridMultilevel"/>
    <w:tmpl w:val="6FD6F4FA"/>
    <w:lvl w:ilvl="0" w:tplc="BFB4FAC6">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8E7028A"/>
    <w:multiLevelType w:val="hybridMultilevel"/>
    <w:tmpl w:val="2CB46D9A"/>
    <w:lvl w:ilvl="0" w:tplc="344E0A72">
      <w:numFmt w:val="bullet"/>
      <w:lvlText w:val=""/>
      <w:lvlJc w:val="left"/>
      <w:pPr>
        <w:ind w:left="1080" w:hanging="360"/>
      </w:pPr>
      <w:rPr>
        <w:rFonts w:ascii="Wingdings" w:eastAsiaTheme="minorHAnsi" w:hAnsi="Wingdings"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351E7D38"/>
    <w:multiLevelType w:val="hybridMultilevel"/>
    <w:tmpl w:val="54441A9E"/>
    <w:lvl w:ilvl="0" w:tplc="0409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790BE2"/>
    <w:multiLevelType w:val="hybridMultilevel"/>
    <w:tmpl w:val="0EA06E52"/>
    <w:lvl w:ilvl="0" w:tplc="21DC6952">
      <w:numFmt w:val="bullet"/>
      <w:lvlText w:val=""/>
      <w:lvlJc w:val="left"/>
      <w:pPr>
        <w:ind w:left="2204" w:hanging="360"/>
      </w:pPr>
      <w:rPr>
        <w:rFonts w:ascii="Wingdings" w:eastAsiaTheme="minorHAnsi" w:hAnsi="Wingdings" w:cstheme="minorBidi" w:hint="default"/>
      </w:rPr>
    </w:lvl>
    <w:lvl w:ilvl="1" w:tplc="08070003" w:tentative="1">
      <w:start w:val="1"/>
      <w:numFmt w:val="bullet"/>
      <w:lvlText w:val="o"/>
      <w:lvlJc w:val="left"/>
      <w:pPr>
        <w:ind w:left="2924" w:hanging="360"/>
      </w:pPr>
      <w:rPr>
        <w:rFonts w:ascii="Courier New" w:hAnsi="Courier New" w:cs="Courier New" w:hint="default"/>
      </w:rPr>
    </w:lvl>
    <w:lvl w:ilvl="2" w:tplc="08070005" w:tentative="1">
      <w:start w:val="1"/>
      <w:numFmt w:val="bullet"/>
      <w:lvlText w:val=""/>
      <w:lvlJc w:val="left"/>
      <w:pPr>
        <w:ind w:left="3644" w:hanging="360"/>
      </w:pPr>
      <w:rPr>
        <w:rFonts w:ascii="Wingdings" w:hAnsi="Wingdings" w:hint="default"/>
      </w:rPr>
    </w:lvl>
    <w:lvl w:ilvl="3" w:tplc="08070001" w:tentative="1">
      <w:start w:val="1"/>
      <w:numFmt w:val="bullet"/>
      <w:lvlText w:val=""/>
      <w:lvlJc w:val="left"/>
      <w:pPr>
        <w:ind w:left="4364" w:hanging="360"/>
      </w:pPr>
      <w:rPr>
        <w:rFonts w:ascii="Symbol" w:hAnsi="Symbol" w:hint="default"/>
      </w:rPr>
    </w:lvl>
    <w:lvl w:ilvl="4" w:tplc="08070003" w:tentative="1">
      <w:start w:val="1"/>
      <w:numFmt w:val="bullet"/>
      <w:lvlText w:val="o"/>
      <w:lvlJc w:val="left"/>
      <w:pPr>
        <w:ind w:left="5084" w:hanging="360"/>
      </w:pPr>
      <w:rPr>
        <w:rFonts w:ascii="Courier New" w:hAnsi="Courier New" w:cs="Courier New" w:hint="default"/>
      </w:rPr>
    </w:lvl>
    <w:lvl w:ilvl="5" w:tplc="08070005" w:tentative="1">
      <w:start w:val="1"/>
      <w:numFmt w:val="bullet"/>
      <w:lvlText w:val=""/>
      <w:lvlJc w:val="left"/>
      <w:pPr>
        <w:ind w:left="5804" w:hanging="360"/>
      </w:pPr>
      <w:rPr>
        <w:rFonts w:ascii="Wingdings" w:hAnsi="Wingdings" w:hint="default"/>
      </w:rPr>
    </w:lvl>
    <w:lvl w:ilvl="6" w:tplc="08070001" w:tentative="1">
      <w:start w:val="1"/>
      <w:numFmt w:val="bullet"/>
      <w:lvlText w:val=""/>
      <w:lvlJc w:val="left"/>
      <w:pPr>
        <w:ind w:left="6524" w:hanging="360"/>
      </w:pPr>
      <w:rPr>
        <w:rFonts w:ascii="Symbol" w:hAnsi="Symbol" w:hint="default"/>
      </w:rPr>
    </w:lvl>
    <w:lvl w:ilvl="7" w:tplc="08070003" w:tentative="1">
      <w:start w:val="1"/>
      <w:numFmt w:val="bullet"/>
      <w:lvlText w:val="o"/>
      <w:lvlJc w:val="left"/>
      <w:pPr>
        <w:ind w:left="7244" w:hanging="360"/>
      </w:pPr>
      <w:rPr>
        <w:rFonts w:ascii="Courier New" w:hAnsi="Courier New" w:cs="Courier New" w:hint="default"/>
      </w:rPr>
    </w:lvl>
    <w:lvl w:ilvl="8" w:tplc="08070005" w:tentative="1">
      <w:start w:val="1"/>
      <w:numFmt w:val="bullet"/>
      <w:lvlText w:val=""/>
      <w:lvlJc w:val="left"/>
      <w:pPr>
        <w:ind w:left="7964" w:hanging="360"/>
      </w:pPr>
      <w:rPr>
        <w:rFonts w:ascii="Wingdings" w:hAnsi="Wingdings" w:hint="default"/>
      </w:rPr>
    </w:lvl>
  </w:abstractNum>
  <w:abstractNum w:abstractNumId="15" w15:restartNumberingAfterBreak="0">
    <w:nsid w:val="54017F5B"/>
    <w:multiLevelType w:val="hybridMultilevel"/>
    <w:tmpl w:val="43E04972"/>
    <w:lvl w:ilvl="0" w:tplc="FA1225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2F8756E"/>
    <w:multiLevelType w:val="hybridMultilevel"/>
    <w:tmpl w:val="D2C8C8CE"/>
    <w:lvl w:ilvl="0" w:tplc="2D5EBF6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3165CD"/>
    <w:multiLevelType w:val="hybridMultilevel"/>
    <w:tmpl w:val="8B90966A"/>
    <w:lvl w:ilvl="0" w:tplc="FA1225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68148221">
    <w:abstractNumId w:val="9"/>
  </w:num>
  <w:num w:numId="2" w16cid:durableId="269513813">
    <w:abstractNumId w:val="10"/>
  </w:num>
  <w:num w:numId="3" w16cid:durableId="1403940770">
    <w:abstractNumId w:val="8"/>
  </w:num>
  <w:num w:numId="4" w16cid:durableId="349113816">
    <w:abstractNumId w:val="8"/>
  </w:num>
  <w:num w:numId="5" w16cid:durableId="1407806036">
    <w:abstractNumId w:val="7"/>
  </w:num>
  <w:num w:numId="6" w16cid:durableId="552156152">
    <w:abstractNumId w:val="6"/>
  </w:num>
  <w:num w:numId="7" w16cid:durableId="405956199">
    <w:abstractNumId w:val="5"/>
  </w:num>
  <w:num w:numId="8" w16cid:durableId="1462575376">
    <w:abstractNumId w:val="4"/>
  </w:num>
  <w:num w:numId="9" w16cid:durableId="1907570193">
    <w:abstractNumId w:val="3"/>
  </w:num>
  <w:num w:numId="10" w16cid:durableId="423456472">
    <w:abstractNumId w:val="2"/>
  </w:num>
  <w:num w:numId="11" w16cid:durableId="1371224947">
    <w:abstractNumId w:val="1"/>
  </w:num>
  <w:num w:numId="12" w16cid:durableId="697631170">
    <w:abstractNumId w:val="0"/>
  </w:num>
  <w:num w:numId="13" w16cid:durableId="606086714">
    <w:abstractNumId w:val="11"/>
  </w:num>
  <w:num w:numId="14" w16cid:durableId="688527279">
    <w:abstractNumId w:val="15"/>
  </w:num>
  <w:num w:numId="15" w16cid:durableId="655573054">
    <w:abstractNumId w:val="13"/>
  </w:num>
  <w:num w:numId="16" w16cid:durableId="1696228622">
    <w:abstractNumId w:val="12"/>
  </w:num>
  <w:num w:numId="17" w16cid:durableId="599030057">
    <w:abstractNumId w:val="17"/>
  </w:num>
  <w:num w:numId="18" w16cid:durableId="1530139295">
    <w:abstractNumId w:val="16"/>
  </w:num>
  <w:num w:numId="19" w16cid:durableId="31155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2C"/>
    <w:rsid w:val="000004F4"/>
    <w:rsid w:val="000330AB"/>
    <w:rsid w:val="00036E3B"/>
    <w:rsid w:val="00045AC4"/>
    <w:rsid w:val="00057010"/>
    <w:rsid w:val="000601AA"/>
    <w:rsid w:val="00067ECE"/>
    <w:rsid w:val="00070D94"/>
    <w:rsid w:val="00080371"/>
    <w:rsid w:val="0009594F"/>
    <w:rsid w:val="000A26E1"/>
    <w:rsid w:val="000C60B2"/>
    <w:rsid w:val="000D5788"/>
    <w:rsid w:val="000E21E2"/>
    <w:rsid w:val="000E2298"/>
    <w:rsid w:val="000E29EE"/>
    <w:rsid w:val="000E46C1"/>
    <w:rsid w:val="000F6056"/>
    <w:rsid w:val="00111A0E"/>
    <w:rsid w:val="00111C82"/>
    <w:rsid w:val="00117BD7"/>
    <w:rsid w:val="001246D4"/>
    <w:rsid w:val="0012730B"/>
    <w:rsid w:val="001308D9"/>
    <w:rsid w:val="00146D72"/>
    <w:rsid w:val="001521D2"/>
    <w:rsid w:val="00173329"/>
    <w:rsid w:val="00173518"/>
    <w:rsid w:val="0018337E"/>
    <w:rsid w:val="00195F2B"/>
    <w:rsid w:val="001A568A"/>
    <w:rsid w:val="001B2CD9"/>
    <w:rsid w:val="001F27A3"/>
    <w:rsid w:val="001F5FAA"/>
    <w:rsid w:val="002072F6"/>
    <w:rsid w:val="002212E4"/>
    <w:rsid w:val="00235478"/>
    <w:rsid w:val="002525AC"/>
    <w:rsid w:val="00263442"/>
    <w:rsid w:val="00266506"/>
    <w:rsid w:val="00276AF3"/>
    <w:rsid w:val="0029570D"/>
    <w:rsid w:val="002B6E06"/>
    <w:rsid w:val="002D0FAE"/>
    <w:rsid w:val="002F0C54"/>
    <w:rsid w:val="002F179D"/>
    <w:rsid w:val="003127C9"/>
    <w:rsid w:val="00312C0C"/>
    <w:rsid w:val="00323D77"/>
    <w:rsid w:val="003346D2"/>
    <w:rsid w:val="003420C2"/>
    <w:rsid w:val="00343FED"/>
    <w:rsid w:val="003456E7"/>
    <w:rsid w:val="00347329"/>
    <w:rsid w:val="00347D55"/>
    <w:rsid w:val="00350233"/>
    <w:rsid w:val="00352DDA"/>
    <w:rsid w:val="003625FB"/>
    <w:rsid w:val="00374D3E"/>
    <w:rsid w:val="0039507A"/>
    <w:rsid w:val="003A7A29"/>
    <w:rsid w:val="003C4640"/>
    <w:rsid w:val="003E4205"/>
    <w:rsid w:val="003F42F0"/>
    <w:rsid w:val="003F59A9"/>
    <w:rsid w:val="00401149"/>
    <w:rsid w:val="004132F1"/>
    <w:rsid w:val="00415CFC"/>
    <w:rsid w:val="004256B9"/>
    <w:rsid w:val="004449F4"/>
    <w:rsid w:val="0046017A"/>
    <w:rsid w:val="00485EA6"/>
    <w:rsid w:val="00491FF7"/>
    <w:rsid w:val="004A2D38"/>
    <w:rsid w:val="004B2C5E"/>
    <w:rsid w:val="004B2EC6"/>
    <w:rsid w:val="004B6D1E"/>
    <w:rsid w:val="004C214D"/>
    <w:rsid w:val="004C50DE"/>
    <w:rsid w:val="004D0965"/>
    <w:rsid w:val="004D4AC5"/>
    <w:rsid w:val="004F726E"/>
    <w:rsid w:val="00504C0B"/>
    <w:rsid w:val="005303B0"/>
    <w:rsid w:val="00533C17"/>
    <w:rsid w:val="0054307F"/>
    <w:rsid w:val="00544842"/>
    <w:rsid w:val="00554C48"/>
    <w:rsid w:val="00560105"/>
    <w:rsid w:val="0058152B"/>
    <w:rsid w:val="0059395C"/>
    <w:rsid w:val="005C1F37"/>
    <w:rsid w:val="005D52E3"/>
    <w:rsid w:val="005D5C14"/>
    <w:rsid w:val="005D6C5C"/>
    <w:rsid w:val="005F207D"/>
    <w:rsid w:val="005F5B09"/>
    <w:rsid w:val="005F679D"/>
    <w:rsid w:val="0061162A"/>
    <w:rsid w:val="0063322C"/>
    <w:rsid w:val="00645863"/>
    <w:rsid w:val="0065036F"/>
    <w:rsid w:val="006538E6"/>
    <w:rsid w:val="006748B7"/>
    <w:rsid w:val="00680F1C"/>
    <w:rsid w:val="0068270E"/>
    <w:rsid w:val="00687BEF"/>
    <w:rsid w:val="006924D3"/>
    <w:rsid w:val="006B17D7"/>
    <w:rsid w:val="006B48D0"/>
    <w:rsid w:val="006D15E9"/>
    <w:rsid w:val="006E3285"/>
    <w:rsid w:val="006E7895"/>
    <w:rsid w:val="006E7B79"/>
    <w:rsid w:val="006F6259"/>
    <w:rsid w:val="00716E31"/>
    <w:rsid w:val="00717E7A"/>
    <w:rsid w:val="007245E6"/>
    <w:rsid w:val="007318BC"/>
    <w:rsid w:val="00746D38"/>
    <w:rsid w:val="00765BEE"/>
    <w:rsid w:val="007674CF"/>
    <w:rsid w:val="0076795D"/>
    <w:rsid w:val="00793C79"/>
    <w:rsid w:val="007954A5"/>
    <w:rsid w:val="007C3545"/>
    <w:rsid w:val="007C3B79"/>
    <w:rsid w:val="007E1CE8"/>
    <w:rsid w:val="00811A6B"/>
    <w:rsid w:val="008224F5"/>
    <w:rsid w:val="00831D47"/>
    <w:rsid w:val="00850E33"/>
    <w:rsid w:val="00861C2B"/>
    <w:rsid w:val="00874DF0"/>
    <w:rsid w:val="00884F10"/>
    <w:rsid w:val="008B4DC8"/>
    <w:rsid w:val="008D0218"/>
    <w:rsid w:val="008E7780"/>
    <w:rsid w:val="008F497E"/>
    <w:rsid w:val="00912D1D"/>
    <w:rsid w:val="00913644"/>
    <w:rsid w:val="0091559E"/>
    <w:rsid w:val="00930938"/>
    <w:rsid w:val="00950DE2"/>
    <w:rsid w:val="0095267C"/>
    <w:rsid w:val="009678CC"/>
    <w:rsid w:val="0097457C"/>
    <w:rsid w:val="0097511B"/>
    <w:rsid w:val="00983AF2"/>
    <w:rsid w:val="009852E0"/>
    <w:rsid w:val="009A4494"/>
    <w:rsid w:val="009C2E0D"/>
    <w:rsid w:val="009E01C1"/>
    <w:rsid w:val="009E0C53"/>
    <w:rsid w:val="00A20F63"/>
    <w:rsid w:val="00A25D9D"/>
    <w:rsid w:val="00A44043"/>
    <w:rsid w:val="00A65085"/>
    <w:rsid w:val="00A67D3B"/>
    <w:rsid w:val="00A71ECA"/>
    <w:rsid w:val="00A87FAA"/>
    <w:rsid w:val="00AB2FFC"/>
    <w:rsid w:val="00AB6160"/>
    <w:rsid w:val="00AC0002"/>
    <w:rsid w:val="00AC514B"/>
    <w:rsid w:val="00AC63D3"/>
    <w:rsid w:val="00AF7339"/>
    <w:rsid w:val="00B0120C"/>
    <w:rsid w:val="00B11229"/>
    <w:rsid w:val="00B2104F"/>
    <w:rsid w:val="00B43BAC"/>
    <w:rsid w:val="00B65461"/>
    <w:rsid w:val="00B70B5B"/>
    <w:rsid w:val="00B853A7"/>
    <w:rsid w:val="00B919B5"/>
    <w:rsid w:val="00B969E9"/>
    <w:rsid w:val="00BA68ED"/>
    <w:rsid w:val="00BB52A4"/>
    <w:rsid w:val="00BC77B5"/>
    <w:rsid w:val="00BD1E88"/>
    <w:rsid w:val="00BD7AA4"/>
    <w:rsid w:val="00BE3268"/>
    <w:rsid w:val="00BE3C1A"/>
    <w:rsid w:val="00C05EB3"/>
    <w:rsid w:val="00C065FE"/>
    <w:rsid w:val="00C07C66"/>
    <w:rsid w:val="00C36BE1"/>
    <w:rsid w:val="00C426EC"/>
    <w:rsid w:val="00C433A1"/>
    <w:rsid w:val="00C759BB"/>
    <w:rsid w:val="00CB0634"/>
    <w:rsid w:val="00CB66CF"/>
    <w:rsid w:val="00CC61C3"/>
    <w:rsid w:val="00CE250C"/>
    <w:rsid w:val="00CF5CBE"/>
    <w:rsid w:val="00D02663"/>
    <w:rsid w:val="00D05B64"/>
    <w:rsid w:val="00D17061"/>
    <w:rsid w:val="00D20EFD"/>
    <w:rsid w:val="00D539BA"/>
    <w:rsid w:val="00D53BBC"/>
    <w:rsid w:val="00D76E61"/>
    <w:rsid w:val="00D86CA4"/>
    <w:rsid w:val="00DB4FFD"/>
    <w:rsid w:val="00DC6AE9"/>
    <w:rsid w:val="00DF6B78"/>
    <w:rsid w:val="00E14066"/>
    <w:rsid w:val="00E162BC"/>
    <w:rsid w:val="00E178A8"/>
    <w:rsid w:val="00E42E8A"/>
    <w:rsid w:val="00E45309"/>
    <w:rsid w:val="00E73490"/>
    <w:rsid w:val="00E81CDF"/>
    <w:rsid w:val="00E82BA3"/>
    <w:rsid w:val="00E93937"/>
    <w:rsid w:val="00EB2C00"/>
    <w:rsid w:val="00EB56E4"/>
    <w:rsid w:val="00EB7440"/>
    <w:rsid w:val="00ED1483"/>
    <w:rsid w:val="00ED2298"/>
    <w:rsid w:val="00ED257A"/>
    <w:rsid w:val="00ED26F0"/>
    <w:rsid w:val="00EE4159"/>
    <w:rsid w:val="00EF6A21"/>
    <w:rsid w:val="00F01764"/>
    <w:rsid w:val="00F0695C"/>
    <w:rsid w:val="00F07F6A"/>
    <w:rsid w:val="00F148EA"/>
    <w:rsid w:val="00F21E33"/>
    <w:rsid w:val="00F379BC"/>
    <w:rsid w:val="00F43C72"/>
    <w:rsid w:val="00F44565"/>
    <w:rsid w:val="00F45923"/>
    <w:rsid w:val="00F51251"/>
    <w:rsid w:val="00F636FA"/>
    <w:rsid w:val="00F63B98"/>
    <w:rsid w:val="00F64A2C"/>
    <w:rsid w:val="00F70431"/>
    <w:rsid w:val="00F7137F"/>
    <w:rsid w:val="00F71CFE"/>
    <w:rsid w:val="00F772C3"/>
    <w:rsid w:val="00F86210"/>
    <w:rsid w:val="00F915F7"/>
    <w:rsid w:val="00FA1B27"/>
    <w:rsid w:val="00FA32EF"/>
    <w:rsid w:val="00FB25BB"/>
    <w:rsid w:val="00FB454A"/>
    <w:rsid w:val="00FF7D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7B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257A"/>
    <w:rPr>
      <w:rFonts w:ascii="Arial" w:hAnsi="Arial"/>
    </w:rPr>
  </w:style>
  <w:style w:type="paragraph" w:styleId="berschrift1">
    <w:name w:val="heading 1"/>
    <w:basedOn w:val="Standard"/>
    <w:next w:val="Standard"/>
    <w:link w:val="berschrift1Zchn"/>
    <w:uiPriority w:val="9"/>
    <w:qFormat/>
    <w:rsid w:val="00793C79"/>
    <w:pPr>
      <w:keepNext/>
      <w:keepLines/>
      <w:spacing w:line="360" w:lineRule="atLeast"/>
      <w:outlineLvl w:val="0"/>
    </w:pPr>
    <w:rPr>
      <w:rFonts w:eastAsiaTheme="majorEastAsia" w:cstheme="majorBidi"/>
      <w:bCs/>
      <w:sz w:val="32"/>
      <w:szCs w:val="28"/>
    </w:rPr>
  </w:style>
  <w:style w:type="paragraph" w:styleId="berschrift2">
    <w:name w:val="heading 2"/>
    <w:basedOn w:val="berschrift1"/>
    <w:next w:val="Standard"/>
    <w:link w:val="berschrift2Zchn"/>
    <w:uiPriority w:val="9"/>
    <w:unhideWhenUsed/>
    <w:qFormat/>
    <w:rsid w:val="0009594F"/>
    <w:pPr>
      <w:spacing w:line="320" w:lineRule="atLeast"/>
      <w:outlineLvl w:val="1"/>
    </w:pPr>
    <w:rPr>
      <w:b/>
      <w:bCs w:val="0"/>
      <w:sz w:val="28"/>
      <w:szCs w:val="26"/>
    </w:rPr>
  </w:style>
  <w:style w:type="paragraph" w:styleId="berschrift3">
    <w:name w:val="heading 3"/>
    <w:basedOn w:val="berschrift2"/>
    <w:next w:val="Standard"/>
    <w:link w:val="berschrift3Zchn"/>
    <w:uiPriority w:val="9"/>
    <w:unhideWhenUsed/>
    <w:qFormat/>
    <w:rsid w:val="0009594F"/>
    <w:pPr>
      <w:spacing w:line="280" w:lineRule="atLeast"/>
      <w:outlineLvl w:val="2"/>
    </w:pPr>
    <w:rPr>
      <w:b w:val="0"/>
      <w:bCs/>
      <w:sz w:val="24"/>
    </w:rPr>
  </w:style>
  <w:style w:type="paragraph" w:styleId="berschrift4">
    <w:name w:val="heading 4"/>
    <w:basedOn w:val="berschrift3"/>
    <w:next w:val="Standard"/>
    <w:link w:val="berschrift4Zchn"/>
    <w:uiPriority w:val="9"/>
    <w:unhideWhenUsed/>
    <w:qFormat/>
    <w:rsid w:val="00173329"/>
    <w:pPr>
      <w:spacing w:line="260" w:lineRule="atLeast"/>
      <w:outlineLvl w:val="3"/>
    </w:pPr>
    <w:rPr>
      <w:bCs w:val="0"/>
      <w:iCs/>
      <w:sz w:val="22"/>
    </w:rPr>
  </w:style>
  <w:style w:type="paragraph" w:styleId="berschrift5">
    <w:name w:val="heading 5"/>
    <w:basedOn w:val="berschrift4"/>
    <w:next w:val="Standard"/>
    <w:link w:val="berschrift5Zchn"/>
    <w:uiPriority w:val="9"/>
    <w:unhideWhenUsed/>
    <w:qFormat/>
    <w:rsid w:val="002F179D"/>
    <w:pPr>
      <w:outlineLvl w:val="4"/>
    </w:pPr>
  </w:style>
  <w:style w:type="paragraph" w:styleId="berschrift6">
    <w:name w:val="heading 6"/>
    <w:basedOn w:val="Standard"/>
    <w:next w:val="Standard"/>
    <w:link w:val="berschrift6Zchn"/>
    <w:uiPriority w:val="9"/>
    <w:unhideWhenUsed/>
    <w:qFormat/>
    <w:rsid w:val="00793C79"/>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unhideWhenUsed/>
    <w:qFormat/>
    <w:rsid w:val="00793C79"/>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793C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793C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titel">
    <w:name w:val="Zwischentitel"/>
    <w:basedOn w:val="Titel"/>
    <w:next w:val="Standard"/>
    <w:qFormat/>
    <w:rsid w:val="00793C79"/>
    <w:pPr>
      <w:spacing w:before="0" w:after="0" w:line="260" w:lineRule="atLeast"/>
    </w:pPr>
    <w:rPr>
      <w:b/>
      <w:sz w:val="22"/>
    </w:rPr>
  </w:style>
  <w:style w:type="paragraph" w:styleId="Aufzhlungszeichen">
    <w:name w:val="List Bullet"/>
    <w:basedOn w:val="Standard"/>
    <w:uiPriority w:val="99"/>
    <w:semiHidden/>
    <w:unhideWhenUsed/>
    <w:qFormat/>
    <w:rsid w:val="002F179D"/>
    <w:pPr>
      <w:numPr>
        <w:numId w:val="2"/>
      </w:numPr>
      <w:contextualSpacing/>
    </w:pPr>
  </w:style>
  <w:style w:type="paragraph" w:styleId="Listennummer">
    <w:name w:val="List Number"/>
    <w:basedOn w:val="Standard"/>
    <w:uiPriority w:val="99"/>
    <w:semiHidden/>
    <w:unhideWhenUsed/>
    <w:qFormat/>
    <w:rsid w:val="002F179D"/>
    <w:pPr>
      <w:numPr>
        <w:numId w:val="4"/>
      </w:numPr>
      <w:contextualSpacing/>
    </w:pPr>
  </w:style>
  <w:style w:type="character" w:customStyle="1" w:styleId="berschrift1Zchn">
    <w:name w:val="Überschrift 1 Zchn"/>
    <w:basedOn w:val="Absatz-Standardschriftart"/>
    <w:link w:val="berschrift1"/>
    <w:uiPriority w:val="9"/>
    <w:rsid w:val="00793C79"/>
    <w:rPr>
      <w:rFonts w:ascii="Arial" w:eastAsiaTheme="majorEastAsia" w:hAnsi="Arial" w:cstheme="majorBidi"/>
      <w:bCs/>
      <w:sz w:val="32"/>
      <w:szCs w:val="28"/>
    </w:rPr>
  </w:style>
  <w:style w:type="character" w:customStyle="1" w:styleId="berschrift2Zchn">
    <w:name w:val="Überschrift 2 Zchn"/>
    <w:basedOn w:val="Absatz-Standardschriftart"/>
    <w:link w:val="berschrift2"/>
    <w:uiPriority w:val="9"/>
    <w:rsid w:val="0009594F"/>
    <w:rPr>
      <w:rFonts w:ascii="Arial Bold" w:eastAsiaTheme="majorEastAsia" w:hAnsi="Arial Bold" w:cstheme="majorBidi"/>
      <w:sz w:val="28"/>
      <w:szCs w:val="26"/>
    </w:rPr>
  </w:style>
  <w:style w:type="character" w:customStyle="1" w:styleId="berschrift3Zchn">
    <w:name w:val="Überschrift 3 Zchn"/>
    <w:basedOn w:val="Absatz-Standardschriftart"/>
    <w:link w:val="berschrift3"/>
    <w:uiPriority w:val="9"/>
    <w:rsid w:val="0009594F"/>
    <w:rPr>
      <w:rFonts w:ascii="Arial Bold" w:eastAsiaTheme="majorEastAsia" w:hAnsi="Arial Bold" w:cstheme="majorBidi"/>
      <w:bCs/>
      <w:sz w:val="24"/>
      <w:szCs w:val="26"/>
    </w:rPr>
  </w:style>
  <w:style w:type="character" w:customStyle="1" w:styleId="berschrift4Zchn">
    <w:name w:val="Überschrift 4 Zchn"/>
    <w:basedOn w:val="Absatz-Standardschriftart"/>
    <w:link w:val="berschrift4"/>
    <w:uiPriority w:val="9"/>
    <w:rsid w:val="00173329"/>
    <w:rPr>
      <w:rFonts w:ascii="Arial Bold" w:eastAsiaTheme="majorEastAsia" w:hAnsi="Arial Bold" w:cstheme="majorBidi"/>
      <w:b/>
      <w:iCs/>
      <w:szCs w:val="26"/>
    </w:rPr>
  </w:style>
  <w:style w:type="character" w:customStyle="1" w:styleId="berschrift5Zchn">
    <w:name w:val="Überschrift 5 Zchn"/>
    <w:basedOn w:val="Absatz-Standardschriftart"/>
    <w:link w:val="berschrift5"/>
    <w:uiPriority w:val="9"/>
    <w:rsid w:val="002F179D"/>
    <w:rPr>
      <w:rFonts w:ascii="Arial" w:eastAsiaTheme="majorEastAsia" w:hAnsi="Arial" w:cstheme="majorBidi"/>
      <w:b/>
      <w:iCs/>
      <w:szCs w:val="26"/>
    </w:rPr>
  </w:style>
  <w:style w:type="paragraph" w:styleId="Untertitel">
    <w:name w:val="Subtitle"/>
    <w:basedOn w:val="Standard"/>
    <w:next w:val="Standard"/>
    <w:link w:val="UntertitelZchn"/>
    <w:uiPriority w:val="11"/>
    <w:qFormat/>
    <w:rsid w:val="0009594F"/>
    <w:pPr>
      <w:numPr>
        <w:ilvl w:val="1"/>
      </w:numPr>
      <w:spacing w:line="360" w:lineRule="atLeast"/>
    </w:pPr>
    <w:rPr>
      <w:rFonts w:eastAsiaTheme="majorEastAsia" w:cstheme="majorBidi"/>
      <w:iCs/>
      <w:spacing w:val="15"/>
      <w:sz w:val="32"/>
      <w:szCs w:val="24"/>
    </w:rPr>
  </w:style>
  <w:style w:type="character" w:customStyle="1" w:styleId="UntertitelZchn">
    <w:name w:val="Untertitel Zchn"/>
    <w:basedOn w:val="Absatz-Standardschriftart"/>
    <w:link w:val="Untertitel"/>
    <w:uiPriority w:val="11"/>
    <w:rsid w:val="0009594F"/>
    <w:rPr>
      <w:rFonts w:ascii="Arial" w:eastAsiaTheme="majorEastAsia" w:hAnsi="Arial" w:cstheme="majorBidi"/>
      <w:iCs/>
      <w:spacing w:val="15"/>
      <w:sz w:val="32"/>
      <w:szCs w:val="24"/>
    </w:rPr>
  </w:style>
  <w:style w:type="paragraph" w:styleId="Titel">
    <w:name w:val="Title"/>
    <w:basedOn w:val="Standard"/>
    <w:next w:val="Standard"/>
    <w:link w:val="TitelZchn"/>
    <w:uiPriority w:val="10"/>
    <w:qFormat/>
    <w:rsid w:val="00793C79"/>
    <w:pPr>
      <w:spacing w:before="480" w:after="240" w:line="440" w:lineRule="atLeast"/>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793C79"/>
    <w:rPr>
      <w:rFonts w:ascii="Arial" w:eastAsiaTheme="majorEastAsia" w:hAnsi="Arial" w:cstheme="majorBidi"/>
      <w:spacing w:val="5"/>
      <w:kern w:val="28"/>
      <w:sz w:val="40"/>
      <w:szCs w:val="52"/>
    </w:rPr>
  </w:style>
  <w:style w:type="paragraph" w:styleId="Kopfzeile">
    <w:name w:val="header"/>
    <w:basedOn w:val="Standard"/>
    <w:link w:val="KopfzeileZchn"/>
    <w:uiPriority w:val="99"/>
    <w:unhideWhenUsed/>
    <w:rsid w:val="003F59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F59A9"/>
    <w:rPr>
      <w:rFonts w:ascii="Arial" w:hAnsi="Arial"/>
    </w:rPr>
  </w:style>
  <w:style w:type="paragraph" w:styleId="Fuzeile">
    <w:name w:val="footer"/>
    <w:basedOn w:val="Standard"/>
    <w:link w:val="FuzeileZchn"/>
    <w:uiPriority w:val="99"/>
    <w:unhideWhenUsed/>
    <w:rsid w:val="003F59A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F59A9"/>
    <w:rPr>
      <w:rFonts w:ascii="Arial" w:hAnsi="Arial"/>
    </w:rPr>
  </w:style>
  <w:style w:type="character" w:customStyle="1" w:styleId="berschrift6Zchn">
    <w:name w:val="Überschrift 6 Zchn"/>
    <w:basedOn w:val="Absatz-Standardschriftart"/>
    <w:link w:val="berschrift6"/>
    <w:uiPriority w:val="9"/>
    <w:rsid w:val="00793C7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rsid w:val="00793C7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793C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3C79"/>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BD7AA4"/>
    <w:rPr>
      <w:color w:val="0000FF" w:themeColor="hyperlink"/>
      <w:u w:val="single"/>
    </w:rPr>
  </w:style>
  <w:style w:type="paragraph" w:styleId="Sprechblasentext">
    <w:name w:val="Balloon Text"/>
    <w:basedOn w:val="Standard"/>
    <w:link w:val="SprechblasentextZchn"/>
    <w:uiPriority w:val="99"/>
    <w:semiHidden/>
    <w:unhideWhenUsed/>
    <w:rsid w:val="00F772C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2C3"/>
    <w:rPr>
      <w:rFonts w:ascii="Segoe UI" w:hAnsi="Segoe UI" w:cs="Segoe UI"/>
      <w:sz w:val="18"/>
      <w:szCs w:val="18"/>
    </w:rPr>
  </w:style>
  <w:style w:type="character" w:styleId="Platzhaltertext">
    <w:name w:val="Placeholder Text"/>
    <w:basedOn w:val="Absatz-Standardschriftart"/>
    <w:uiPriority w:val="99"/>
    <w:semiHidden/>
    <w:rsid w:val="003C4640"/>
    <w:rPr>
      <w:color w:val="808080"/>
    </w:rPr>
  </w:style>
  <w:style w:type="table" w:styleId="Tabellenraster">
    <w:name w:val="Table Grid"/>
    <w:basedOn w:val="NormaleTabelle"/>
    <w:uiPriority w:val="59"/>
    <w:rsid w:val="00FB25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9570D"/>
    <w:rPr>
      <w:b/>
      <w:bCs/>
    </w:rPr>
  </w:style>
  <w:style w:type="paragraph" w:styleId="Listenabsatz">
    <w:name w:val="List Paragraph"/>
    <w:basedOn w:val="Standard"/>
    <w:uiPriority w:val="34"/>
    <w:qFormat/>
    <w:rsid w:val="0063322C"/>
    <w:pPr>
      <w:ind w:left="720"/>
      <w:contextualSpacing/>
    </w:pPr>
  </w:style>
  <w:style w:type="paragraph" w:customStyle="1" w:styleId="StandardBlocksatz">
    <w:name w:val="Standard Blocksatz"/>
    <w:basedOn w:val="Standard"/>
    <w:qFormat/>
    <w:rsid w:val="001521D2"/>
    <w:pPr>
      <w:spacing w:after="280" w:line="280" w:lineRule="atLeast"/>
      <w:jc w:val="both"/>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EF11-E809-4891-AC2C-324A4769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2022-10-31T14:05:00Z</dcterms:created>
  <dcterms:modified xsi:type="dcterms:W3CDTF">2024-02-07T14:38:00Z</dcterms:modified>
</cp:coreProperties>
</file>